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901D" w14:textId="77777777" w:rsidR="00402B1C" w:rsidRDefault="00402B1C">
      <w:pPr>
        <w:rPr>
          <w:lang w:val="en-US"/>
        </w:rPr>
      </w:pPr>
      <w:r w:rsidRPr="00402B1C">
        <w:rPr>
          <w:lang w:val="en-US"/>
        </w:rPr>
        <w:t>REATREAT IN THE BACKWOODS</w:t>
      </w:r>
    </w:p>
    <w:p w14:paraId="00000002" w14:textId="1798832A" w:rsidR="007F6A95" w:rsidRDefault="00A50525">
      <w:r>
        <w:t>private residential house</w:t>
      </w:r>
    </w:p>
    <w:p w14:paraId="00000003" w14:textId="13533673" w:rsidR="007F6A95" w:rsidRPr="00402B1C" w:rsidRDefault="00A50525">
      <w:pPr>
        <w:rPr>
          <w:lang w:val="en-US"/>
        </w:rPr>
      </w:pPr>
      <w:r>
        <w:t xml:space="preserve">project area of </w:t>
      </w:r>
      <w:r w:rsidR="00402B1C">
        <w:rPr>
          <w:lang w:val="en-US"/>
        </w:rPr>
        <w:t>620</w:t>
      </w:r>
      <w:r>
        <w:t xml:space="preserve"> sqm indoor space</w:t>
      </w:r>
      <w:r w:rsidR="00402B1C">
        <w:rPr>
          <w:lang w:val="en-US"/>
        </w:rPr>
        <w:t xml:space="preserve"> and 2200 </w:t>
      </w:r>
      <w:r w:rsidR="00402B1C">
        <w:t>sqm</w:t>
      </w:r>
      <w:r w:rsidR="00402B1C">
        <w:rPr>
          <w:lang w:val="en-US"/>
        </w:rPr>
        <w:t xml:space="preserve"> yard</w:t>
      </w:r>
    </w:p>
    <w:p w14:paraId="00000004" w14:textId="77777777" w:rsidR="007F6A95" w:rsidRDefault="007F6A95"/>
    <w:p w14:paraId="00000005" w14:textId="20CB1972" w:rsidR="007F6A95" w:rsidRPr="00A3702A" w:rsidRDefault="00A50525">
      <w:pPr>
        <w:rPr>
          <w:lang w:val="en-US"/>
        </w:rPr>
      </w:pPr>
      <w:r>
        <w:t xml:space="preserve">location: </w:t>
      </w:r>
      <w:r w:rsidR="00402B1C">
        <w:rPr>
          <w:lang w:val="en-US"/>
        </w:rPr>
        <w:t>Kosmaj</w:t>
      </w:r>
      <w:r>
        <w:t>, S</w:t>
      </w:r>
      <w:r w:rsidR="00A3702A">
        <w:rPr>
          <w:lang w:val="en-US"/>
        </w:rPr>
        <w:t>erbia</w:t>
      </w:r>
    </w:p>
    <w:p w14:paraId="00000006" w14:textId="177BEF34" w:rsidR="007F6A95" w:rsidRPr="00A3702A" w:rsidRDefault="00A50525">
      <w:pPr>
        <w:rPr>
          <w:lang w:val="en-US"/>
        </w:rPr>
      </w:pPr>
      <w:r>
        <w:t>year: 20</w:t>
      </w:r>
      <w:r w:rsidR="00A3702A">
        <w:rPr>
          <w:lang w:val="en-US"/>
        </w:rPr>
        <w:t>24</w:t>
      </w:r>
    </w:p>
    <w:p w14:paraId="00000007" w14:textId="77777777" w:rsidR="007F6A95" w:rsidRDefault="00A50525">
      <w:r>
        <w:t>status: ongoing</w:t>
      </w:r>
    </w:p>
    <w:p w14:paraId="19FD8BFA" w14:textId="77777777" w:rsidR="00094688" w:rsidRDefault="00094688" w:rsidP="00094688">
      <w:r>
        <w:t>Nestled in the serene natural surroundings of Mount Kosmaj in Serbia, this private residence was originally found in an unfinished, structural-only state. The design intervention focused on reimagining the house through a refined façade treatment and a complete interior and landscape transformation — crafting a modern rural retreat deeply rooted in its setting.</w:t>
      </w:r>
    </w:p>
    <w:p w14:paraId="3A92220B" w14:textId="77777777" w:rsidR="00094688" w:rsidRDefault="00094688" w:rsidP="00094688">
      <w:r>
        <w:t>The new façade combines three carefully selected materials: warm wooden cladding, travertine stone panels, and a light gray-toned mineral render. These elements, arranged in a balanced composition, enhance the clean lines of the existing volume while allowing the house to blend harmoniously into the wooded landscape. The result is a modern, low-profile envelope that respects the natural environment without compromising architectural clarity.</w:t>
      </w:r>
    </w:p>
    <w:p w14:paraId="50E01DEB" w14:textId="77777777" w:rsidR="00094688" w:rsidRDefault="00094688" w:rsidP="00094688">
      <w:r>
        <w:t>The interior is designed in a modern ranch style — casual yet elegant — defined by open spaces, natural textures, and curated furniture pieces that reflect comfort and character. Every detail, from material selection to spatial flow, was designed to support a relaxed lifestyle closely connected to nature.</w:t>
      </w:r>
    </w:p>
    <w:p w14:paraId="708D931E" w14:textId="373FD1FA" w:rsidR="00A50525" w:rsidRDefault="00094688" w:rsidP="00094688">
      <w:r>
        <w:t>Beyond the architecture, the project includes a comprehensive landscape design that transforms the outdoor space into a place for gathering, leisure, and cultivation. Key features include a sunken seating area around a fire pit, a pool with a sun deck, a sauna, and zones dedicated to fruit trees, composting, and trellised vines. The entire property functions as a holistic retreat — designed for slow living, seasonal rhythm, and sensory richness.</w:t>
      </w:r>
    </w:p>
    <w:p w14:paraId="1F738753" w14:textId="77777777" w:rsidR="00A50525" w:rsidRPr="00A50525" w:rsidRDefault="00A50525" w:rsidP="00A50525">
      <w:pPr>
        <w:rPr>
          <w:color w:val="FF0000"/>
        </w:rPr>
      </w:pPr>
    </w:p>
    <w:sectPr w:rsidR="00A50525" w:rsidRPr="00A505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95"/>
    <w:rsid w:val="00094688"/>
    <w:rsid w:val="00402B1C"/>
    <w:rsid w:val="007F6A95"/>
    <w:rsid w:val="00A3702A"/>
    <w:rsid w:val="00A50525"/>
    <w:rsid w:val="00CC6946"/>
    <w:rsid w:val="00EB15BE"/>
    <w:rsid w:val="00F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8F7"/>
  <w15:docId w15:val="{8D98C1B9-F3B8-41B9-BB15-CB380492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4lOHc4fOpa1BgiqWcnxaIBKnQ==">CgMxLjA4AHIhMXd6Mm1GMEczTXdycVROUTJtM0ZtV2ZLVlh0ZkRvTGRL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PC-5</cp:lastModifiedBy>
  <cp:revision>3</cp:revision>
  <dcterms:created xsi:type="dcterms:W3CDTF">2025-08-27T13:49:00Z</dcterms:created>
  <dcterms:modified xsi:type="dcterms:W3CDTF">2025-08-27T13:58:00Z</dcterms:modified>
</cp:coreProperties>
</file>